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288" w:rsidRPr="00226A9B" w:rsidRDefault="00030288" w:rsidP="00030288">
      <w:pPr>
        <w:jc w:val="center"/>
        <w:rPr>
          <w:rFonts w:ascii="Times New Roman" w:hAnsi="Times New Roman"/>
          <w:sz w:val="12"/>
          <w:szCs w:val="28"/>
        </w:rPr>
      </w:pPr>
      <w:r w:rsidRPr="0054283B">
        <w:rPr>
          <w:rFonts w:ascii="Times New Roman" w:hAnsi="Times New Roman"/>
          <w:sz w:val="28"/>
          <w:szCs w:val="28"/>
        </w:rPr>
        <w:t xml:space="preserve">Российская Федерация 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54283B">
        <w:rPr>
          <w:rFonts w:ascii="Times New Roman" w:hAnsi="Times New Roman"/>
          <w:sz w:val="28"/>
          <w:szCs w:val="28"/>
        </w:rPr>
        <w:br/>
        <w:t xml:space="preserve">Ростовская область </w:t>
      </w:r>
      <w:r w:rsidRPr="0054283B">
        <w:rPr>
          <w:rFonts w:ascii="Times New Roman" w:hAnsi="Times New Roman"/>
          <w:sz w:val="28"/>
          <w:szCs w:val="28"/>
        </w:rPr>
        <w:br/>
        <w:t>Семикаракорский район</w:t>
      </w:r>
      <w:r w:rsidRPr="0054283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</w:t>
      </w:r>
      <w:r w:rsidRPr="0054283B">
        <w:rPr>
          <w:rFonts w:ascii="Times New Roman" w:hAnsi="Times New Roman"/>
          <w:sz w:val="28"/>
          <w:szCs w:val="28"/>
        </w:rPr>
        <w:t>Администрация Золотаревского сельского поселения</w:t>
      </w:r>
      <w:r w:rsidRPr="0054283B">
        <w:rPr>
          <w:rFonts w:ascii="Times New Roman" w:hAnsi="Times New Roman"/>
          <w:sz w:val="28"/>
          <w:szCs w:val="28"/>
        </w:rPr>
        <w:br/>
      </w:r>
    </w:p>
    <w:p w:rsidR="00030288" w:rsidRPr="00226A9B" w:rsidRDefault="00030288" w:rsidP="00030288">
      <w:pPr>
        <w:jc w:val="center"/>
        <w:rPr>
          <w:rFonts w:ascii="Times New Roman" w:hAnsi="Times New Roman"/>
          <w:sz w:val="12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  <w:r w:rsidRPr="0054283B">
        <w:rPr>
          <w:rFonts w:ascii="Times New Roman" w:hAnsi="Times New Roman"/>
          <w:sz w:val="28"/>
          <w:szCs w:val="28"/>
        </w:rPr>
        <w:br/>
      </w:r>
    </w:p>
    <w:p w:rsidR="0086487A" w:rsidRDefault="009445BE" w:rsidP="000302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</w:t>
      </w:r>
      <w:r w:rsidR="00030288" w:rsidRPr="0054283B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6.2021</w:t>
      </w:r>
      <w:r w:rsidR="00030288">
        <w:rPr>
          <w:rFonts w:ascii="Times New Roman" w:hAnsi="Times New Roman"/>
          <w:sz w:val="28"/>
          <w:szCs w:val="28"/>
        </w:rPr>
        <w:t xml:space="preserve"> г                              </w:t>
      </w:r>
      <w:r w:rsidR="00030288" w:rsidRPr="0054283B">
        <w:rPr>
          <w:rFonts w:ascii="Times New Roman" w:hAnsi="Times New Roman"/>
          <w:sz w:val="28"/>
          <w:szCs w:val="28"/>
        </w:rPr>
        <w:t>х. Золотаревка             </w:t>
      </w:r>
      <w:r w:rsidR="00030288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№ 53</w:t>
      </w:r>
    </w:p>
    <w:p w:rsidR="00226A9B" w:rsidRPr="00226A9B" w:rsidRDefault="00030288" w:rsidP="00030288">
      <w:pPr>
        <w:rPr>
          <w:rFonts w:ascii="Times New Roman" w:hAnsi="Times New Roman"/>
          <w:sz w:val="4"/>
          <w:szCs w:val="28"/>
        </w:rPr>
      </w:pPr>
      <w:r w:rsidRPr="0054283B">
        <w:rPr>
          <w:rFonts w:ascii="Times New Roman" w:hAnsi="Times New Roman"/>
          <w:sz w:val="28"/>
          <w:szCs w:val="28"/>
        </w:rPr>
        <w:t xml:space="preserve">Об утверждении Положения </w:t>
      </w:r>
      <w:r w:rsidRPr="0054283B">
        <w:rPr>
          <w:rFonts w:ascii="Times New Roman" w:hAnsi="Times New Roman"/>
          <w:sz w:val="28"/>
          <w:szCs w:val="28"/>
        </w:rPr>
        <w:br/>
        <w:t xml:space="preserve">об организации и осуществлении первичного воинского учета </w:t>
      </w:r>
      <w:r w:rsidRPr="0054283B">
        <w:rPr>
          <w:rFonts w:ascii="Times New Roman" w:hAnsi="Times New Roman"/>
          <w:sz w:val="28"/>
          <w:szCs w:val="28"/>
        </w:rPr>
        <w:br/>
        <w:t xml:space="preserve">на территории Золотарёвского сельского поселения </w:t>
      </w:r>
      <w:r w:rsidRPr="0054283B">
        <w:rPr>
          <w:rFonts w:ascii="Times New Roman" w:hAnsi="Times New Roman"/>
          <w:sz w:val="28"/>
          <w:szCs w:val="28"/>
        </w:rPr>
        <w:br/>
      </w:r>
    </w:p>
    <w:p w:rsidR="00226A9B" w:rsidRPr="00226A9B" w:rsidRDefault="00030288" w:rsidP="00030288">
      <w:pPr>
        <w:rPr>
          <w:rFonts w:ascii="Times New Roman" w:hAnsi="Times New Roman"/>
          <w:sz w:val="12"/>
          <w:szCs w:val="28"/>
        </w:rPr>
      </w:pPr>
      <w:r w:rsidRPr="0054283B">
        <w:rPr>
          <w:rFonts w:ascii="Times New Roman" w:hAnsi="Times New Roman"/>
          <w:sz w:val="28"/>
          <w:szCs w:val="28"/>
        </w:rPr>
        <w:t>В соответствии с Конституцией Российской Федерации, федеральными законами от 31.05.1996 № 61-ФЗ «Об обороне», от 26.02.1997 № 31-ФЗ «О мобилизационной подготовке и мобилизации в Российской Федерации», от 28.03.1998 № 53-ФЗ «О воинской обязанности и военной службе», 06.10.2003 № 131-ФЗ «Об общих принципах организации местного самоуправления в Российской Федерации», постановлением Правительства Российской Федерации от 27.11.2006  № 719 «Об утверждении Положения о воинском учете», иными нормативно правовыми актами и Уставом Золотарёвского сельского поселения</w:t>
      </w:r>
      <w:r w:rsidRPr="0054283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54283B">
        <w:rPr>
          <w:rFonts w:ascii="Times New Roman" w:hAnsi="Times New Roman"/>
          <w:sz w:val="28"/>
          <w:szCs w:val="28"/>
        </w:rPr>
        <w:t>ПОС</w:t>
      </w:r>
      <w:r>
        <w:rPr>
          <w:rFonts w:ascii="Times New Roman" w:hAnsi="Times New Roman"/>
          <w:sz w:val="28"/>
          <w:szCs w:val="28"/>
        </w:rPr>
        <w:t>ТАНОВЛЯЮ:</w:t>
      </w:r>
      <w:r>
        <w:rPr>
          <w:rFonts w:ascii="Times New Roman" w:hAnsi="Times New Roman"/>
          <w:sz w:val="28"/>
          <w:szCs w:val="28"/>
        </w:rPr>
        <w:br/>
        <w:t>1. Утвердить Положение</w:t>
      </w:r>
      <w:r w:rsidRPr="0054283B">
        <w:rPr>
          <w:rFonts w:ascii="Times New Roman" w:hAnsi="Times New Roman"/>
          <w:sz w:val="28"/>
          <w:szCs w:val="28"/>
        </w:rPr>
        <w:t xml:space="preserve"> об организации и осуществлении первичного воинского учета на территории Золотарёвского сельского </w:t>
      </w:r>
      <w:r>
        <w:rPr>
          <w:rFonts w:ascii="Times New Roman" w:hAnsi="Times New Roman"/>
          <w:sz w:val="28"/>
          <w:szCs w:val="28"/>
        </w:rPr>
        <w:t>п</w:t>
      </w:r>
      <w:r w:rsidR="00340B41">
        <w:rPr>
          <w:rFonts w:ascii="Times New Roman" w:hAnsi="Times New Roman"/>
          <w:sz w:val="28"/>
          <w:szCs w:val="28"/>
        </w:rPr>
        <w:t xml:space="preserve">оселения. </w:t>
      </w:r>
      <w:r w:rsidR="00340B41">
        <w:rPr>
          <w:rFonts w:ascii="Times New Roman" w:hAnsi="Times New Roman"/>
          <w:sz w:val="28"/>
          <w:szCs w:val="28"/>
        </w:rPr>
        <w:br/>
        <w:t>2. Постановление № 66 от 25</w:t>
      </w:r>
      <w:r w:rsidRPr="0054283B">
        <w:rPr>
          <w:rFonts w:ascii="Times New Roman" w:hAnsi="Times New Roman"/>
          <w:sz w:val="28"/>
          <w:szCs w:val="28"/>
        </w:rPr>
        <w:t>.0</w:t>
      </w:r>
      <w:r w:rsidR="00340B41">
        <w:rPr>
          <w:rFonts w:ascii="Times New Roman" w:hAnsi="Times New Roman"/>
          <w:sz w:val="28"/>
          <w:szCs w:val="28"/>
        </w:rPr>
        <w:t>3.2016</w:t>
      </w:r>
      <w:r w:rsidRPr="0054283B">
        <w:rPr>
          <w:rFonts w:ascii="Times New Roman" w:hAnsi="Times New Roman"/>
          <w:sz w:val="28"/>
          <w:szCs w:val="28"/>
        </w:rPr>
        <w:t xml:space="preserve"> года «Об утверждении «Положения о воинском учете в Администрация Золотаревского сельского поселения и в организациях расположенных на территории Золотаревского сельского поселения», считать утратившим силу.</w:t>
      </w:r>
      <w:r w:rsidRPr="0054283B">
        <w:rPr>
          <w:rFonts w:ascii="Times New Roman" w:hAnsi="Times New Roman"/>
          <w:sz w:val="28"/>
          <w:szCs w:val="28"/>
        </w:rPr>
        <w:br/>
        <w:t xml:space="preserve">3. Ответственность за исполнение  настоящего постановления возложить на </w:t>
      </w:r>
      <w:r w:rsidR="0038373D">
        <w:rPr>
          <w:rFonts w:ascii="Times New Roman" w:hAnsi="Times New Roman"/>
          <w:sz w:val="28"/>
          <w:szCs w:val="28"/>
        </w:rPr>
        <w:t>Кривошееву Людмилу Ивановну</w:t>
      </w:r>
      <w:r w:rsidRPr="0054283B">
        <w:rPr>
          <w:rFonts w:ascii="Times New Roman" w:hAnsi="Times New Roman"/>
          <w:sz w:val="28"/>
          <w:szCs w:val="28"/>
        </w:rPr>
        <w:t>.</w:t>
      </w:r>
      <w:r w:rsidRPr="0054283B">
        <w:rPr>
          <w:rFonts w:ascii="Times New Roman" w:hAnsi="Times New Roman"/>
          <w:sz w:val="28"/>
          <w:szCs w:val="28"/>
        </w:rPr>
        <w:br/>
        <w:t>4. Контроль за исполнением настоящего постановления оставляю за собой.</w:t>
      </w:r>
      <w:r w:rsidRPr="0054283B">
        <w:rPr>
          <w:rFonts w:ascii="Times New Roman" w:hAnsi="Times New Roman"/>
          <w:sz w:val="28"/>
          <w:szCs w:val="28"/>
        </w:rPr>
        <w:br/>
        <w:t>5. Настоящее постановление вступает в силу с момента его официального опубликования и подлежит размещению на официальном сайте администрации Золот</w:t>
      </w:r>
      <w:r w:rsidR="0038373D">
        <w:rPr>
          <w:rFonts w:ascii="Times New Roman" w:hAnsi="Times New Roman"/>
          <w:sz w:val="28"/>
          <w:szCs w:val="28"/>
        </w:rPr>
        <w:t xml:space="preserve">аревского сельского поселения. </w:t>
      </w:r>
    </w:p>
    <w:p w:rsidR="00226A9B" w:rsidRPr="00226A9B" w:rsidRDefault="00030288" w:rsidP="00030288">
      <w:pPr>
        <w:rPr>
          <w:rFonts w:ascii="Times New Roman" w:hAnsi="Times New Roman"/>
          <w:sz w:val="6"/>
          <w:szCs w:val="20"/>
        </w:rPr>
      </w:pPr>
      <w:r w:rsidRPr="0054283B">
        <w:rPr>
          <w:rFonts w:ascii="Times New Roman" w:hAnsi="Times New Roman"/>
          <w:sz w:val="28"/>
          <w:szCs w:val="28"/>
        </w:rPr>
        <w:t xml:space="preserve">Глава </w:t>
      </w:r>
      <w:r w:rsidR="0038373D">
        <w:rPr>
          <w:rFonts w:ascii="Times New Roman" w:hAnsi="Times New Roman"/>
          <w:sz w:val="28"/>
          <w:szCs w:val="28"/>
        </w:rPr>
        <w:t xml:space="preserve">Администрации </w:t>
      </w:r>
      <w:r w:rsidRPr="0054283B">
        <w:rPr>
          <w:rFonts w:ascii="Times New Roman" w:hAnsi="Times New Roman"/>
          <w:sz w:val="28"/>
          <w:szCs w:val="28"/>
        </w:rPr>
        <w:br/>
        <w:t>Золотаревского сельского поселения      </w:t>
      </w:r>
      <w:r>
        <w:rPr>
          <w:rFonts w:ascii="Times New Roman" w:hAnsi="Times New Roman"/>
          <w:sz w:val="28"/>
          <w:szCs w:val="28"/>
        </w:rPr>
        <w:t>                           </w:t>
      </w:r>
      <w:r w:rsidRPr="0054283B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М.Н. Рыльщикова</w:t>
      </w:r>
      <w:r w:rsidRPr="0054283B">
        <w:rPr>
          <w:rFonts w:ascii="Times New Roman" w:hAnsi="Times New Roman"/>
          <w:sz w:val="28"/>
          <w:szCs w:val="28"/>
        </w:rPr>
        <w:br/>
      </w:r>
    </w:p>
    <w:p w:rsidR="00226A9B" w:rsidRDefault="00030288" w:rsidP="00226A9B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Постановление вносит </w:t>
      </w:r>
    </w:p>
    <w:p w:rsidR="00226A9B" w:rsidRPr="0038373D" w:rsidRDefault="0038373D" w:rsidP="0038373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Кривошеева Л.И</w:t>
      </w:r>
      <w:r w:rsidR="00030288">
        <w:rPr>
          <w:rFonts w:ascii="Times New Roman" w:hAnsi="Times New Roman"/>
          <w:sz w:val="20"/>
          <w:szCs w:val="20"/>
        </w:rPr>
        <w:t>.</w:t>
      </w:r>
    </w:p>
    <w:p w:rsidR="00030288" w:rsidRDefault="00030288" w:rsidP="0003028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4283B">
        <w:rPr>
          <w:rFonts w:ascii="Times New Roman" w:hAnsi="Times New Roman"/>
          <w:sz w:val="28"/>
          <w:szCs w:val="28"/>
        </w:rPr>
        <w:lastRenderedPageBreak/>
        <w:t>Приложение к</w:t>
      </w:r>
    </w:p>
    <w:p w:rsidR="00030288" w:rsidRPr="00030288" w:rsidRDefault="00030288" w:rsidP="00030288">
      <w:pPr>
        <w:spacing w:after="0"/>
        <w:jc w:val="center"/>
        <w:rPr>
          <w:rFonts w:ascii="Times New Roman" w:hAnsi="Times New Roman"/>
          <w:sz w:val="10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86487A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54283B">
        <w:rPr>
          <w:rFonts w:ascii="Times New Roman" w:hAnsi="Times New Roman"/>
          <w:sz w:val="28"/>
          <w:szCs w:val="28"/>
        </w:rPr>
        <w:t>остановлени</w:t>
      </w:r>
      <w:r w:rsidR="0086487A">
        <w:rPr>
          <w:rFonts w:ascii="Times New Roman" w:hAnsi="Times New Roman"/>
          <w:sz w:val="28"/>
          <w:szCs w:val="28"/>
        </w:rPr>
        <w:t xml:space="preserve">ю </w:t>
      </w:r>
      <w:r w:rsidR="009445BE">
        <w:rPr>
          <w:rFonts w:ascii="Times New Roman" w:hAnsi="Times New Roman"/>
          <w:sz w:val="28"/>
          <w:szCs w:val="28"/>
        </w:rPr>
        <w:t>52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9445BE">
        <w:rPr>
          <w:rFonts w:ascii="Times New Roman" w:hAnsi="Times New Roman"/>
          <w:sz w:val="28"/>
          <w:szCs w:val="28"/>
        </w:rPr>
        <w:t xml:space="preserve">02.06.2021 </w:t>
      </w:r>
      <w:bookmarkStart w:id="0" w:name="_GoBack"/>
      <w:bookmarkEnd w:id="0"/>
      <w:r w:rsidR="0086487A">
        <w:rPr>
          <w:rFonts w:ascii="Times New Roman" w:hAnsi="Times New Roman"/>
          <w:sz w:val="28"/>
          <w:szCs w:val="28"/>
        </w:rPr>
        <w:t>г.</w:t>
      </w:r>
      <w:r w:rsidRPr="0054283B">
        <w:rPr>
          <w:rFonts w:ascii="Times New Roman" w:hAnsi="Times New Roman"/>
          <w:sz w:val="28"/>
          <w:szCs w:val="28"/>
        </w:rPr>
        <w:t xml:space="preserve"> </w:t>
      </w:r>
      <w:r w:rsidRPr="0054283B">
        <w:rPr>
          <w:rFonts w:ascii="Times New Roman" w:hAnsi="Times New Roman"/>
          <w:sz w:val="28"/>
          <w:szCs w:val="28"/>
        </w:rPr>
        <w:br/>
      </w:r>
      <w:r w:rsidRPr="0054283B">
        <w:rPr>
          <w:rFonts w:ascii="Times New Roman" w:hAnsi="Times New Roman"/>
          <w:sz w:val="28"/>
          <w:szCs w:val="28"/>
        </w:rPr>
        <w:br/>
        <w:t>ПОЛОЖЕНИЕ</w:t>
      </w:r>
      <w:r w:rsidRPr="0054283B">
        <w:rPr>
          <w:rFonts w:ascii="Times New Roman" w:hAnsi="Times New Roman"/>
          <w:sz w:val="28"/>
          <w:szCs w:val="28"/>
        </w:rPr>
        <w:br/>
        <w:t xml:space="preserve">об организации и осуществлении первичного воинского учета </w:t>
      </w:r>
      <w:r w:rsidRPr="0054283B">
        <w:rPr>
          <w:rFonts w:ascii="Times New Roman" w:hAnsi="Times New Roman"/>
          <w:sz w:val="28"/>
          <w:szCs w:val="28"/>
        </w:rPr>
        <w:br/>
        <w:t xml:space="preserve">на территории Золотарёвского сельского поселения </w:t>
      </w:r>
      <w:r w:rsidRPr="0054283B">
        <w:rPr>
          <w:rFonts w:ascii="Times New Roman" w:hAnsi="Times New Roman"/>
          <w:sz w:val="28"/>
          <w:szCs w:val="28"/>
        </w:rPr>
        <w:br/>
      </w:r>
      <w:r w:rsidRPr="0054283B">
        <w:rPr>
          <w:rFonts w:ascii="Times New Roman" w:hAnsi="Times New Roman"/>
          <w:sz w:val="28"/>
          <w:szCs w:val="28"/>
        </w:rPr>
        <w:br/>
        <w:t>1. Общие положения</w:t>
      </w:r>
      <w:r w:rsidRPr="0054283B">
        <w:rPr>
          <w:rFonts w:ascii="Times New Roman" w:hAnsi="Times New Roman"/>
          <w:sz w:val="28"/>
          <w:szCs w:val="28"/>
        </w:rPr>
        <w:br/>
      </w:r>
    </w:p>
    <w:p w:rsidR="00030288" w:rsidRPr="00030288" w:rsidRDefault="00030288" w:rsidP="00030288">
      <w:pPr>
        <w:spacing w:after="0"/>
        <w:jc w:val="center"/>
        <w:rPr>
          <w:rFonts w:ascii="Times New Roman" w:hAnsi="Times New Roman"/>
          <w:sz w:val="14"/>
          <w:szCs w:val="28"/>
        </w:rPr>
      </w:pPr>
      <w:r w:rsidRPr="0054283B">
        <w:rPr>
          <w:rFonts w:ascii="Times New Roman" w:hAnsi="Times New Roman"/>
          <w:sz w:val="28"/>
          <w:szCs w:val="28"/>
        </w:rPr>
        <w:t>1.1. Организация первичного воинского учета на территории Золотарёвского сельского поселения осуществляется в соответствии с  Конституцией Российской Федерации, федеральными законами Российской Федерации от 31.05.1996 № 61-ФЗ «Об обороне»; от 26.02.1997 № 31-ФЗ «О мобилизационной подготовке и мобилизации в Российской Федерации»; от 28.03.1998 № 53-ФЗ «О воинской обязанности и военной службе»; от 06.10.2003 № 131-ФЗ «Об общих принципах организации местного самоуправления в российской Федерации»; от 31.12.2005 199-ФЗ «О внесении изменений в отдельные законодательные акты Российской Федерации в связи с совершенствованием разграничения полномочий»; от 27.11.2006 № 719 Постановлением Правительства Российской Федерации  «Об утверждении Положения о воинском учете»; от 19.11.2007 Приказом № 500 «О мерах по выполнению в вооруженных силах Российской Федерации Постановления правительства Российской Федерации»; Инструкцией по бронированию на период мобилизации и на военное время граждан Российской Федерации, пребывающих в запасе Вооруженных Сил Российской Федерации, федеральных органах исполнительной власти, имеющих запас, и работающих в органах государственной власти, органах местного самоуправления и организациях; иными нормативными правовыми актами органов местного самоуправления, а также настоящим Положением.</w:t>
      </w:r>
      <w:r w:rsidRPr="0054283B">
        <w:rPr>
          <w:rFonts w:ascii="Times New Roman" w:hAnsi="Times New Roman"/>
          <w:sz w:val="28"/>
          <w:szCs w:val="28"/>
        </w:rPr>
        <w:br/>
        <w:t>1.2. За состояние первичного воинского учета отвечает глава сельского поселения.</w:t>
      </w:r>
      <w:r w:rsidRPr="0054283B">
        <w:rPr>
          <w:rFonts w:ascii="Times New Roman" w:hAnsi="Times New Roman"/>
          <w:sz w:val="28"/>
          <w:szCs w:val="28"/>
        </w:rPr>
        <w:br/>
        <w:t xml:space="preserve">1.3. Первичный воинский учет граждан по месту их жительства или месту пребывания (на срок более 3 месяцев) в Золотарёвском сельском поселении осуществляется инспектором первичного воинского учета (инспектор ПВУ) в соответствии с законодательством Российской Федерации, настоящим Положением и методическими рекомендациями, разрабатываемыми Министерством обороны Российской Федерации. </w:t>
      </w:r>
      <w:r w:rsidRPr="0054283B">
        <w:rPr>
          <w:rFonts w:ascii="Times New Roman" w:hAnsi="Times New Roman"/>
          <w:sz w:val="28"/>
          <w:szCs w:val="28"/>
        </w:rPr>
        <w:br/>
        <w:t xml:space="preserve">1.4. В случае отсутствия инспектора ПВУ на рабочем месте по уважительным причинам (отпуск, временная нетрудоспособность, командировка) его замещает работник, назначенный распоряжением главы поселения. </w:t>
      </w:r>
      <w:r w:rsidRPr="0054283B">
        <w:rPr>
          <w:rFonts w:ascii="Times New Roman" w:hAnsi="Times New Roman"/>
          <w:sz w:val="28"/>
          <w:szCs w:val="28"/>
        </w:rPr>
        <w:br/>
      </w:r>
      <w:r w:rsidRPr="0054283B">
        <w:rPr>
          <w:rFonts w:ascii="Times New Roman" w:hAnsi="Times New Roman"/>
          <w:sz w:val="28"/>
          <w:szCs w:val="28"/>
        </w:rPr>
        <w:lastRenderedPageBreak/>
        <w:t>2. Основные задачи</w:t>
      </w:r>
      <w:r w:rsidRPr="0054283B">
        <w:rPr>
          <w:rFonts w:ascii="Times New Roman" w:hAnsi="Times New Roman"/>
          <w:sz w:val="28"/>
          <w:szCs w:val="28"/>
        </w:rPr>
        <w:br/>
      </w:r>
    </w:p>
    <w:p w:rsidR="00030288" w:rsidRPr="00030288" w:rsidRDefault="00030288" w:rsidP="00030288">
      <w:pPr>
        <w:spacing w:after="0"/>
        <w:jc w:val="center"/>
        <w:rPr>
          <w:rFonts w:ascii="Times New Roman" w:hAnsi="Times New Roman"/>
          <w:sz w:val="18"/>
          <w:szCs w:val="28"/>
        </w:rPr>
      </w:pPr>
      <w:r w:rsidRPr="0054283B">
        <w:rPr>
          <w:rFonts w:ascii="Times New Roman" w:hAnsi="Times New Roman"/>
          <w:sz w:val="28"/>
          <w:szCs w:val="28"/>
        </w:rPr>
        <w:t>2.1. Основными задачами при осуществлении первичного воинского учета являются:</w:t>
      </w:r>
      <w:r w:rsidRPr="0054283B">
        <w:rPr>
          <w:rFonts w:ascii="Times New Roman" w:hAnsi="Times New Roman"/>
          <w:sz w:val="28"/>
          <w:szCs w:val="28"/>
        </w:rPr>
        <w:br/>
        <w:t xml:space="preserve">- обеспечение исполнения гражданами воинской обязанности, установленной федеральными законами «Об обороне», «О воинской обязанности и военной службе», «О мобилизационной подготовке и мобилизации в Российской Федерации», </w:t>
      </w:r>
      <w:r w:rsidRPr="0054283B">
        <w:rPr>
          <w:rFonts w:ascii="Times New Roman" w:hAnsi="Times New Roman"/>
          <w:sz w:val="28"/>
          <w:szCs w:val="28"/>
        </w:rPr>
        <w:br/>
        <w:t xml:space="preserve"> - документальное оформление сведений воинского учета о гражданах состоящих на воинском учете; </w:t>
      </w:r>
      <w:r w:rsidRPr="0054283B">
        <w:rPr>
          <w:rFonts w:ascii="Times New Roman" w:hAnsi="Times New Roman"/>
          <w:sz w:val="28"/>
          <w:szCs w:val="28"/>
        </w:rPr>
        <w:br/>
        <w:t>- 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  <w:r w:rsidRPr="0054283B">
        <w:rPr>
          <w:rFonts w:ascii="Times New Roman" w:hAnsi="Times New Roman"/>
          <w:sz w:val="28"/>
          <w:szCs w:val="28"/>
        </w:rPr>
        <w:br/>
        <w:t>- проведение плановой работы по подготовке необходимого количества военно-обученных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 с мирного на военное время в период мобилизации и поддержания их укомплектованности на требуемом уровне в военное время.</w:t>
      </w:r>
      <w:r w:rsidRPr="0054283B">
        <w:rPr>
          <w:rFonts w:ascii="Times New Roman" w:hAnsi="Times New Roman"/>
          <w:sz w:val="28"/>
          <w:szCs w:val="28"/>
        </w:rPr>
        <w:br/>
      </w:r>
      <w:r w:rsidRPr="0054283B">
        <w:rPr>
          <w:rFonts w:ascii="Times New Roman" w:hAnsi="Times New Roman"/>
          <w:sz w:val="28"/>
          <w:szCs w:val="28"/>
        </w:rPr>
        <w:br/>
        <w:t>3. Порядок организации и осуществления</w:t>
      </w:r>
      <w:r w:rsidRPr="0054283B">
        <w:rPr>
          <w:rFonts w:ascii="Times New Roman" w:hAnsi="Times New Roman"/>
          <w:sz w:val="28"/>
          <w:szCs w:val="28"/>
        </w:rPr>
        <w:br/>
        <w:t>первичного воинского учета в сельском поселении</w:t>
      </w:r>
      <w:r w:rsidRPr="0054283B">
        <w:rPr>
          <w:rFonts w:ascii="Times New Roman" w:hAnsi="Times New Roman"/>
          <w:sz w:val="28"/>
          <w:szCs w:val="28"/>
        </w:rPr>
        <w:br/>
      </w:r>
    </w:p>
    <w:p w:rsidR="00030288" w:rsidRPr="0054283B" w:rsidRDefault="00030288" w:rsidP="0003028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4283B">
        <w:rPr>
          <w:rFonts w:ascii="Times New Roman" w:hAnsi="Times New Roman"/>
          <w:sz w:val="28"/>
          <w:szCs w:val="28"/>
        </w:rPr>
        <w:t>3.1. Первичный воинский учет осуществляется по документам первичного воинского учета:</w:t>
      </w:r>
      <w:r w:rsidRPr="0054283B">
        <w:rPr>
          <w:rFonts w:ascii="Times New Roman" w:hAnsi="Times New Roman"/>
          <w:sz w:val="28"/>
          <w:szCs w:val="28"/>
        </w:rPr>
        <w:br/>
        <w:t>а) для призывников - по учетным картам призывников;</w:t>
      </w:r>
      <w:r w:rsidRPr="0054283B">
        <w:rPr>
          <w:rFonts w:ascii="Times New Roman" w:hAnsi="Times New Roman"/>
          <w:sz w:val="28"/>
          <w:szCs w:val="28"/>
        </w:rPr>
        <w:br/>
        <w:t>б) для прапорщиков, мичманов, старшин, сержантов, солдат и матросов запаса - по алфавитным карточкам и учетным карточкам;</w:t>
      </w:r>
      <w:r w:rsidRPr="0054283B">
        <w:rPr>
          <w:rFonts w:ascii="Times New Roman" w:hAnsi="Times New Roman"/>
          <w:sz w:val="28"/>
          <w:szCs w:val="28"/>
        </w:rPr>
        <w:br/>
        <w:t>в) для офицеров запаса - по карточкам первичного учета.</w:t>
      </w:r>
      <w:r w:rsidRPr="0054283B">
        <w:rPr>
          <w:rFonts w:ascii="Times New Roman" w:hAnsi="Times New Roman"/>
          <w:sz w:val="28"/>
          <w:szCs w:val="28"/>
        </w:rPr>
        <w:br/>
        <w:t>3.2. Документы первичного воинского учета заполняются на основании следующих документов:</w:t>
      </w:r>
      <w:r w:rsidRPr="0054283B">
        <w:rPr>
          <w:rFonts w:ascii="Times New Roman" w:hAnsi="Times New Roman"/>
          <w:sz w:val="28"/>
          <w:szCs w:val="28"/>
        </w:rPr>
        <w:br/>
        <w:t>а) удостоверение гражданина, подлежащего призыву на военную службу, - для призывников;</w:t>
      </w:r>
      <w:r w:rsidRPr="0054283B">
        <w:rPr>
          <w:rFonts w:ascii="Times New Roman" w:hAnsi="Times New Roman"/>
          <w:sz w:val="28"/>
          <w:szCs w:val="28"/>
        </w:rPr>
        <w:br/>
        <w:t>б) военный билет (временное удостоверение, выданное взамен военного билета) - для военнообязанных.</w:t>
      </w:r>
      <w:r w:rsidRPr="0054283B">
        <w:rPr>
          <w:rFonts w:ascii="Times New Roman" w:hAnsi="Times New Roman"/>
          <w:sz w:val="28"/>
          <w:szCs w:val="28"/>
        </w:rPr>
        <w:br/>
        <w:t>3.3. Документы первичного воинского учета должны содержать следующие сведения о гражданах:</w:t>
      </w:r>
      <w:r w:rsidRPr="0054283B">
        <w:rPr>
          <w:rFonts w:ascii="Times New Roman" w:hAnsi="Times New Roman"/>
          <w:sz w:val="28"/>
          <w:szCs w:val="28"/>
        </w:rPr>
        <w:br/>
        <w:t>а) фамилия, имя и отчество;</w:t>
      </w:r>
      <w:r w:rsidRPr="0054283B">
        <w:rPr>
          <w:rFonts w:ascii="Times New Roman" w:hAnsi="Times New Roman"/>
          <w:sz w:val="28"/>
          <w:szCs w:val="28"/>
        </w:rPr>
        <w:br/>
        <w:t>б) дата рождения;</w:t>
      </w:r>
      <w:r w:rsidRPr="0054283B">
        <w:rPr>
          <w:rFonts w:ascii="Times New Roman" w:hAnsi="Times New Roman"/>
          <w:sz w:val="28"/>
          <w:szCs w:val="28"/>
        </w:rPr>
        <w:br/>
        <w:t>в) место жительства;</w:t>
      </w:r>
      <w:r w:rsidRPr="0054283B">
        <w:rPr>
          <w:rFonts w:ascii="Times New Roman" w:hAnsi="Times New Roman"/>
          <w:sz w:val="28"/>
          <w:szCs w:val="28"/>
        </w:rPr>
        <w:br/>
      </w:r>
      <w:r w:rsidRPr="0054283B">
        <w:rPr>
          <w:rFonts w:ascii="Times New Roman" w:hAnsi="Times New Roman"/>
          <w:sz w:val="28"/>
          <w:szCs w:val="28"/>
        </w:rPr>
        <w:lastRenderedPageBreak/>
        <w:t>г) семейное положение;</w:t>
      </w:r>
      <w:r w:rsidRPr="0054283B">
        <w:rPr>
          <w:rFonts w:ascii="Times New Roman" w:hAnsi="Times New Roman"/>
          <w:sz w:val="28"/>
          <w:szCs w:val="28"/>
        </w:rPr>
        <w:br/>
        <w:t>д) образование;</w:t>
      </w:r>
      <w:r w:rsidRPr="0054283B">
        <w:rPr>
          <w:rFonts w:ascii="Times New Roman" w:hAnsi="Times New Roman"/>
          <w:sz w:val="28"/>
          <w:szCs w:val="28"/>
        </w:rPr>
        <w:br/>
        <w:t>е) место работы;</w:t>
      </w:r>
      <w:r w:rsidRPr="0054283B">
        <w:rPr>
          <w:rFonts w:ascii="Times New Roman" w:hAnsi="Times New Roman"/>
          <w:sz w:val="28"/>
          <w:szCs w:val="28"/>
        </w:rPr>
        <w:br/>
        <w:t>ж) годность к военной службе по состоянию здоровья;</w:t>
      </w:r>
      <w:r w:rsidRPr="0054283B">
        <w:rPr>
          <w:rFonts w:ascii="Times New Roman" w:hAnsi="Times New Roman"/>
          <w:sz w:val="28"/>
          <w:szCs w:val="28"/>
        </w:rPr>
        <w:br/>
        <w:t>з) основные антропометрические данные;</w:t>
      </w:r>
      <w:r w:rsidRPr="0054283B">
        <w:rPr>
          <w:rFonts w:ascii="Times New Roman" w:hAnsi="Times New Roman"/>
          <w:sz w:val="28"/>
          <w:szCs w:val="28"/>
        </w:rPr>
        <w:br/>
        <w:t>и) наличие военно-учетных и гражданских специальностей;</w:t>
      </w:r>
      <w:r w:rsidRPr="0054283B">
        <w:rPr>
          <w:rFonts w:ascii="Times New Roman" w:hAnsi="Times New Roman"/>
          <w:sz w:val="28"/>
          <w:szCs w:val="28"/>
        </w:rPr>
        <w:br/>
        <w:t>к) наличие первого спортивного разряда или спортивного звания;</w:t>
      </w:r>
      <w:r w:rsidRPr="0054283B">
        <w:rPr>
          <w:rFonts w:ascii="Times New Roman" w:hAnsi="Times New Roman"/>
          <w:sz w:val="28"/>
          <w:szCs w:val="28"/>
        </w:rPr>
        <w:br/>
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</w:r>
      <w:r w:rsidRPr="0054283B">
        <w:rPr>
          <w:rFonts w:ascii="Times New Roman" w:hAnsi="Times New Roman"/>
          <w:sz w:val="28"/>
          <w:szCs w:val="28"/>
        </w:rPr>
        <w:br/>
        <w:t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</w:r>
      <w:r w:rsidRPr="0054283B">
        <w:rPr>
          <w:rFonts w:ascii="Times New Roman" w:hAnsi="Times New Roman"/>
          <w:sz w:val="28"/>
          <w:szCs w:val="28"/>
        </w:rPr>
        <w:br/>
        <w:t>3.4. В целях организации и обеспечения сбора, хранения и обработки сведений, содержащихся в документах первичного воинского учета, инспектор ПВУ:</w:t>
      </w:r>
      <w:r w:rsidRPr="0054283B">
        <w:rPr>
          <w:rFonts w:ascii="Times New Roman" w:hAnsi="Times New Roman"/>
          <w:sz w:val="28"/>
          <w:szCs w:val="28"/>
        </w:rPr>
        <w:br/>
        <w:t>а) осуществляет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 на их территории;</w:t>
      </w:r>
      <w:r w:rsidRPr="0054283B">
        <w:rPr>
          <w:rFonts w:ascii="Times New Roman" w:hAnsi="Times New Roman"/>
          <w:sz w:val="28"/>
          <w:szCs w:val="28"/>
        </w:rPr>
        <w:br/>
        <w:t>б) выявляет совместно с органами внутренних дел граждан, проживающих или пребывающих (на срок более 3 месяцев) на территории поселения и подлежащих постановке на воинский учет;</w:t>
      </w:r>
      <w:r w:rsidRPr="0054283B">
        <w:rPr>
          <w:rFonts w:ascii="Times New Roman" w:hAnsi="Times New Roman"/>
          <w:sz w:val="28"/>
          <w:szCs w:val="28"/>
        </w:rPr>
        <w:br/>
        <w:t>в) ведет учет организаций, находящихся на территории поселения, и контролирует ведение в них воинского учета;</w:t>
      </w:r>
      <w:r w:rsidRPr="0054283B">
        <w:rPr>
          <w:rFonts w:ascii="Times New Roman" w:hAnsi="Times New Roman"/>
          <w:sz w:val="28"/>
          <w:szCs w:val="28"/>
        </w:rPr>
        <w:br/>
        <w:t>г) ведет и хранит документы первичного воинского учета в машинописном и электронном видах в порядке и по формам, которые определяются Министерством обороны Российской Федерации.</w:t>
      </w:r>
      <w:r w:rsidRPr="0054283B">
        <w:rPr>
          <w:rFonts w:ascii="Times New Roman" w:hAnsi="Times New Roman"/>
          <w:sz w:val="28"/>
          <w:szCs w:val="28"/>
        </w:rPr>
        <w:br/>
        <w:t>3.5. В целях поддержания в актуальном состоянии сведений, содержащихся в документах первичного воинского учета, и обеспечения поддержания в актуальном состоянии сведений, содержащихся в документах воинского учета, инспектор ПВУ:</w:t>
      </w:r>
      <w:r w:rsidRPr="0054283B">
        <w:rPr>
          <w:rFonts w:ascii="Times New Roman" w:hAnsi="Times New Roman"/>
          <w:sz w:val="28"/>
          <w:szCs w:val="28"/>
        </w:rPr>
        <w:br/>
        <w:t>а) сверяет не реже 1 раза в год документы первичного воинского учета с документами воинского учета Отдела военного комиссариата по Семикаракорскому и Мартыновскому районам (далее – отдел ВК) и организаций, а также с карточками регистрации или домовыми книгами;</w:t>
      </w:r>
      <w:r w:rsidRPr="0054283B">
        <w:rPr>
          <w:rFonts w:ascii="Times New Roman" w:hAnsi="Times New Roman"/>
          <w:sz w:val="28"/>
          <w:szCs w:val="28"/>
        </w:rPr>
        <w:br/>
        <w:t xml:space="preserve">б) своевременно вносит изменения в сведения, содержащиеся в документах первичного воинского учета, и в 2-недельный срок сообщает о внесенных </w:t>
      </w:r>
      <w:r w:rsidRPr="0054283B">
        <w:rPr>
          <w:rFonts w:ascii="Times New Roman" w:hAnsi="Times New Roman"/>
          <w:sz w:val="28"/>
          <w:szCs w:val="28"/>
        </w:rPr>
        <w:lastRenderedPageBreak/>
        <w:t>изменениях в  отдел ВК;</w:t>
      </w:r>
      <w:r w:rsidRPr="0054283B">
        <w:rPr>
          <w:rFonts w:ascii="Times New Roman" w:hAnsi="Times New Roman"/>
          <w:sz w:val="28"/>
          <w:szCs w:val="28"/>
        </w:rPr>
        <w:br/>
        <w:t>в) разъясняет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учете, осуществляет контроль их исполнения, а также информирует об ответственности за неисполнение указанных обязанностей;</w:t>
      </w:r>
      <w:r w:rsidRPr="0054283B">
        <w:rPr>
          <w:rFonts w:ascii="Times New Roman" w:hAnsi="Times New Roman"/>
          <w:sz w:val="28"/>
          <w:szCs w:val="28"/>
        </w:rPr>
        <w:br/>
        <w:t>г) предоставляет в отдел ВК сведения о случаях неисполнения должностными лицами организаций и гражданами обязанностей по воинскому учету, мобилизационной подготовке и мобилизации.</w:t>
      </w:r>
      <w:r w:rsidRPr="0054283B">
        <w:rPr>
          <w:rFonts w:ascii="Times New Roman" w:hAnsi="Times New Roman"/>
          <w:sz w:val="28"/>
          <w:szCs w:val="28"/>
        </w:rPr>
        <w:br/>
        <w:t>3.6. В целях организации и обеспечения постановки граждан на воинский учет инспектор ПВУ:</w:t>
      </w:r>
      <w:r w:rsidRPr="0054283B">
        <w:rPr>
          <w:rFonts w:ascii="Times New Roman" w:hAnsi="Times New Roman"/>
          <w:sz w:val="28"/>
          <w:szCs w:val="28"/>
        </w:rPr>
        <w:br/>
        <w:t>а) проверяет наличие и подлинность военных билетов (временных удостоверений, выданных взамен военных билетов) или удостоверений граждан, подлежащих призыву на военную службу, а также подлинность записей в них, наличие мобилизационных предписаний (для военнообязанных запаса при наличии в военных билетах отметок об их вручении), отметок в документах воинского учета о снятии граждан с воинского учета по прежнему месту жительства, отметок в паспортах граждан Российской Федерации об их отношении к воинской обязанности, жетонов с личными номерами Вооруженных Сил Российской Федерации (для военнообязанных запаса при наличии в военных билетах отметок об их вручении);</w:t>
      </w:r>
      <w:r w:rsidRPr="0054283B">
        <w:rPr>
          <w:rFonts w:ascii="Times New Roman" w:hAnsi="Times New Roman"/>
          <w:sz w:val="28"/>
          <w:szCs w:val="28"/>
        </w:rPr>
        <w:br/>
        <w:t>б) заполняет карточки первичного учета на офицеров запаса. Заполняет (в 2 экземплярах) алфавитные карточки и учетные карточки на прапорщиков, мичманов, старшин, сержантов, солдат и матросов запаса. Заполняет учетные карты призывников. Заполнение указанных документов производится в соответствии с записями в военных билетах (временных удостоверениях, выданных взамен военных билетов) и удостоверениях призывников. При этом уточняются сведения о семейном положении, образовании, месте работы, должности, месте жительства или месте пребывания граждан и другие необходимые сведения, содержащиеся в документах граждан, принимаемых на воинский учет;</w:t>
      </w:r>
      <w:r w:rsidRPr="0054283B">
        <w:rPr>
          <w:rFonts w:ascii="Times New Roman" w:hAnsi="Times New Roman"/>
          <w:sz w:val="28"/>
          <w:szCs w:val="28"/>
        </w:rPr>
        <w:br/>
        <w:t xml:space="preserve">в) представляет военные билеты (временные удостоверения, выданные взамен военных билетов), алфавитные и учетные карточки прапорщиков, мичманов, старшин, сержантов, солдат и матросов запаса, удостоверения граждан, подлежащих призыву на военную службу, учетные карты, а также паспорта граждан Российской Федерации с отсутствующими в них отметками об отношении граждан к воинской обязанности в 2-недельный срок в отдел ВК для оформления постановки на воинский учет; </w:t>
      </w:r>
      <w:r w:rsidRPr="0054283B">
        <w:rPr>
          <w:rFonts w:ascii="Times New Roman" w:hAnsi="Times New Roman"/>
          <w:sz w:val="28"/>
          <w:szCs w:val="28"/>
        </w:rPr>
        <w:br/>
      </w:r>
      <w:r w:rsidRPr="0054283B">
        <w:rPr>
          <w:rFonts w:ascii="Times New Roman" w:hAnsi="Times New Roman"/>
          <w:sz w:val="28"/>
          <w:szCs w:val="28"/>
        </w:rPr>
        <w:lastRenderedPageBreak/>
        <w:t xml:space="preserve">г) оповещает призывников о необходимости личной явки в соответствующий военный комиссариат для постановки на воинский учет; </w:t>
      </w:r>
      <w:r w:rsidRPr="0054283B">
        <w:rPr>
          <w:rFonts w:ascii="Times New Roman" w:hAnsi="Times New Roman"/>
          <w:sz w:val="28"/>
          <w:szCs w:val="28"/>
        </w:rPr>
        <w:br/>
        <w:t xml:space="preserve">д) информирует отдел ВК об обнаруженных в документах воинского учета и мобилизационных предписаниях граждан исправлениях, неточностях, подделках и неполном количестве листов. В случае невозможности оформления постановки граждан на воинский учет на основании представленных ими документов воинского учета оповещает граждан о необходимости личной явки в отдел ВК; </w:t>
      </w:r>
      <w:r w:rsidRPr="0054283B">
        <w:rPr>
          <w:rFonts w:ascii="Times New Roman" w:hAnsi="Times New Roman"/>
          <w:sz w:val="28"/>
          <w:szCs w:val="28"/>
        </w:rPr>
        <w:br/>
        <w:t>е) делает отметки о постановке граждан на воинский учет в карточках регистрации или домовых книгах;</w:t>
      </w:r>
      <w:r w:rsidRPr="0054283B">
        <w:rPr>
          <w:rFonts w:ascii="Times New Roman" w:hAnsi="Times New Roman"/>
          <w:sz w:val="28"/>
          <w:szCs w:val="28"/>
        </w:rPr>
        <w:br/>
        <w:t>3.7. В целях организации и обеспечения снятия граждан с воинского учета инспектор ПВУ:</w:t>
      </w:r>
      <w:r w:rsidRPr="0054283B">
        <w:rPr>
          <w:rFonts w:ascii="Times New Roman" w:hAnsi="Times New Roman"/>
          <w:sz w:val="28"/>
          <w:szCs w:val="28"/>
        </w:rPr>
        <w:br/>
        <w:t xml:space="preserve">а) представляет в отдел ВК документы воинского учета и паспорта в случае отсутствия в них отметок об отношении граждан к воинской обязанности для соответствующего оформления указанных документов. </w:t>
      </w:r>
      <w:r w:rsidRPr="0054283B">
        <w:rPr>
          <w:rFonts w:ascii="Times New Roman" w:hAnsi="Times New Roman"/>
          <w:sz w:val="28"/>
          <w:szCs w:val="28"/>
        </w:rPr>
        <w:br/>
        <w:t>б) оповещает офицеров запаса и призывников о необходимости личной явки в отдел ВК для снятия с воинского учета. У военнообязанных, убывающих за пределы муниципального образования, решениями отдела ВК могут изыматься мобилизационные предписания, о чем делается соответствующая отметка в военных билетах (временных удостоверениях, выданных взамен военных билетов). В случае необходимости уточнения военно-учетных данных военнообязанных их оповещает о необходимости личной явки в отдел ВК. При приеме от граждан документов воинского учета и паспортов выдают расписки;</w:t>
      </w:r>
      <w:r w:rsidRPr="0054283B">
        <w:rPr>
          <w:rFonts w:ascii="Times New Roman" w:hAnsi="Times New Roman"/>
          <w:sz w:val="28"/>
          <w:szCs w:val="28"/>
        </w:rPr>
        <w:br/>
        <w:t>в) производит в документах первичного воинского учета, а также в карточках регистрации или в домовых книгах соответствующие отметки о снятии с воинского учета;</w:t>
      </w:r>
      <w:r w:rsidRPr="0054283B">
        <w:rPr>
          <w:rFonts w:ascii="Times New Roman" w:hAnsi="Times New Roman"/>
          <w:sz w:val="28"/>
          <w:szCs w:val="28"/>
        </w:rPr>
        <w:br/>
        <w:t>г) составляет и представляет в отдел ВК в 2-недельный срок списки граждан, убывших на новое место жительства за пределы муниципального образования без снятия с воинского учета;</w:t>
      </w:r>
      <w:r w:rsidRPr="0054283B">
        <w:rPr>
          <w:rFonts w:ascii="Times New Roman" w:hAnsi="Times New Roman"/>
          <w:sz w:val="28"/>
          <w:szCs w:val="28"/>
        </w:rPr>
        <w:br/>
        <w:t>д) хранит документы первичного воинского учета граждан, снятых с воинского учета, до очередной сверки с учетными данными отдела ВК, после чего уничтожает их в установленном порядке.</w:t>
      </w:r>
      <w:r w:rsidRPr="0054283B">
        <w:rPr>
          <w:rFonts w:ascii="Times New Roman" w:hAnsi="Times New Roman"/>
          <w:sz w:val="28"/>
          <w:szCs w:val="28"/>
        </w:rPr>
        <w:br/>
        <w:t>3.8. При приеме от граждан документов воинского учета выдается расписка.</w:t>
      </w:r>
      <w:r w:rsidRPr="0054283B">
        <w:rPr>
          <w:rFonts w:ascii="Times New Roman" w:hAnsi="Times New Roman"/>
          <w:sz w:val="28"/>
          <w:szCs w:val="28"/>
        </w:rPr>
        <w:br/>
        <w:t>3.9. Инспектор ПВУ ежегодно, до 1 февраля, представляет в отдел ВК отчет о результатах осуществления первичного воинского учета в предшествующем году.</w:t>
      </w:r>
      <w:r w:rsidRPr="0054283B">
        <w:rPr>
          <w:rFonts w:ascii="Times New Roman" w:hAnsi="Times New Roman"/>
          <w:sz w:val="28"/>
          <w:szCs w:val="28"/>
        </w:rPr>
        <w:br/>
      </w:r>
    </w:p>
    <w:p w:rsidR="00030288" w:rsidRPr="0054283B" w:rsidRDefault="00030288" w:rsidP="00030288">
      <w:pPr>
        <w:rPr>
          <w:rFonts w:ascii="Times New Roman" w:hAnsi="Times New Roman"/>
        </w:rPr>
      </w:pPr>
    </w:p>
    <w:p w:rsidR="00737025" w:rsidRDefault="00737025"/>
    <w:sectPr w:rsidR="00737025" w:rsidSect="00030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1D1" w:rsidRDefault="006C11D1" w:rsidP="0038373D">
      <w:pPr>
        <w:spacing w:after="0" w:line="240" w:lineRule="auto"/>
      </w:pPr>
      <w:r>
        <w:separator/>
      </w:r>
    </w:p>
  </w:endnote>
  <w:endnote w:type="continuationSeparator" w:id="0">
    <w:p w:rsidR="006C11D1" w:rsidRDefault="006C11D1" w:rsidP="00383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1D1" w:rsidRDefault="006C11D1" w:rsidP="0038373D">
      <w:pPr>
        <w:spacing w:after="0" w:line="240" w:lineRule="auto"/>
      </w:pPr>
      <w:r>
        <w:separator/>
      </w:r>
    </w:p>
  </w:footnote>
  <w:footnote w:type="continuationSeparator" w:id="0">
    <w:p w:rsidR="006C11D1" w:rsidRDefault="006C11D1" w:rsidP="003837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288"/>
    <w:rsid w:val="00030288"/>
    <w:rsid w:val="00226A9B"/>
    <w:rsid w:val="00340B41"/>
    <w:rsid w:val="0038373D"/>
    <w:rsid w:val="006C11D1"/>
    <w:rsid w:val="00737025"/>
    <w:rsid w:val="0086487A"/>
    <w:rsid w:val="009445BE"/>
    <w:rsid w:val="00B24857"/>
    <w:rsid w:val="00FB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A47259-98CB-41CD-8833-516E9E409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28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8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83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373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383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373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1899</Words>
  <Characters>10829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Оператор</cp:lastModifiedBy>
  <cp:revision>10</cp:revision>
  <cp:lastPrinted>2014-06-20T05:25:00Z</cp:lastPrinted>
  <dcterms:created xsi:type="dcterms:W3CDTF">2014-05-28T10:55:00Z</dcterms:created>
  <dcterms:modified xsi:type="dcterms:W3CDTF">2021-06-07T11:48:00Z</dcterms:modified>
</cp:coreProperties>
</file>